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4B" w:rsidRDefault="00B548DE" w:rsidP="004A294B">
      <w:pPr>
        <w:spacing w:line="360" w:lineRule="auto"/>
        <w:jc w:val="center"/>
        <w:rPr>
          <w:sz w:val="28"/>
          <w:szCs w:val="28"/>
          <w:lang w:val="en-US"/>
        </w:rPr>
      </w:pPr>
      <w:r w:rsidRPr="00B548DE">
        <w:rPr>
          <w:b/>
          <w:sz w:val="28"/>
          <w:szCs w:val="28"/>
          <w:lang w:val="uk-UA"/>
        </w:rPr>
        <w:t>ДОДАТОК А.</w:t>
      </w:r>
      <w:r>
        <w:rPr>
          <w:b/>
          <w:sz w:val="28"/>
          <w:szCs w:val="28"/>
          <w:lang w:val="uk-UA"/>
        </w:rPr>
        <w:t xml:space="preserve"> Блок-схеми</w:t>
      </w:r>
      <w:r w:rsidR="004A294B" w:rsidRPr="004A294B">
        <w:rPr>
          <w:sz w:val="28"/>
          <w:szCs w:val="28"/>
          <w:lang w:val="uk-UA"/>
        </w:rPr>
        <w:t xml:space="preserve"> </w:t>
      </w:r>
    </w:p>
    <w:p w:rsidR="00BD67B4" w:rsidRPr="004A294B" w:rsidRDefault="004A294B" w:rsidP="004A294B">
      <w:pPr>
        <w:spacing w:line="360" w:lineRule="auto"/>
        <w:jc w:val="center"/>
        <w:rPr>
          <w:sz w:val="28"/>
          <w:szCs w:val="28"/>
          <w:lang w:val="uk-UA"/>
        </w:rPr>
      </w:pPr>
      <w:r w:rsidRPr="004A294B">
        <w:rPr>
          <w:sz w:val="28"/>
          <w:szCs w:val="28"/>
        </w:rPr>
        <w:t>Л</w:t>
      </w:r>
      <w:r w:rsidRPr="00006D41">
        <w:rPr>
          <w:sz w:val="28"/>
          <w:szCs w:val="28"/>
          <w:lang w:val="uk-UA"/>
        </w:rPr>
        <w:t>ікарські речовини – похідні карбонових кислот аліфатичного ряду</w:t>
      </w:r>
    </w:p>
    <w:p w:rsidR="00BD67B4" w:rsidRDefault="00581143" w:rsidP="00BD67B4">
      <w:r w:rsidRPr="00581143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92.5pt;margin-top:6.25pt;width:90pt;height:27pt;z-index:251668480" strokeweight="1.5pt">
            <v:textbox style="mso-next-textbox:#_x0000_s1034">
              <w:txbxContent>
                <w:p w:rsidR="009D216C" w:rsidRPr="00C35740" w:rsidRDefault="009D216C" w:rsidP="00BD67B4">
                  <w:pPr>
                    <w:jc w:val="center"/>
                    <w:rPr>
                      <w:vertAlign w:val="superscript"/>
                    </w:rPr>
                  </w:pPr>
                  <w:r>
                    <w:t>1,</w:t>
                  </w:r>
                  <w:r>
                    <w:rPr>
                      <w:lang w:val="en-US"/>
                    </w:rPr>
                    <w:t>494</w:t>
                  </w:r>
                  <w:r>
                    <w:t xml:space="preserve"> г/см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Pr="00581143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99.5pt;margin-top:237.15pt;width:15.85pt;height:0;flip:x;z-index:251682816" o:connectortype="straight">
            <v:stroke endarrow="block"/>
          </v:shape>
        </w:pict>
      </w:r>
      <w:r w:rsidRPr="00581143">
        <w:rPr>
          <w:noProof/>
          <w:lang w:eastAsia="uk-UA"/>
        </w:rPr>
        <w:pict>
          <v:shape id="_x0000_s1047" type="#_x0000_t32" style="position:absolute;margin-left:399.5pt;margin-top:156.25pt;width:15.85pt;height:0;flip:x;z-index:251681792" o:connectortype="straight">
            <v:stroke endarrow="block"/>
          </v:shape>
        </w:pict>
      </w:r>
      <w:r w:rsidRPr="00581143">
        <w:rPr>
          <w:noProof/>
          <w:lang w:eastAsia="uk-UA"/>
        </w:rPr>
        <w:pict>
          <v:shape id="_x0000_s1046" type="#_x0000_t32" style="position:absolute;margin-left:415.35pt;margin-top:156.25pt;width:0;height:132.75pt;flip:y;z-index:251680768" o:connectortype="straight"/>
        </w:pict>
      </w:r>
      <w:r w:rsidRPr="00581143">
        <w:rPr>
          <w:noProof/>
          <w:lang w:eastAsia="uk-UA"/>
        </w:rPr>
        <w:pict>
          <v:roundrect id="_x0000_s1037" style="position:absolute;margin-left:294.3pt;margin-top:289pt;width:126pt;height:45pt;z-index:251671552" arcsize="10923f" strokeweight="2.25pt">
            <v:textbox style="mso-next-textbox:#_x0000_s1037">
              <w:txbxContent>
                <w:p w:rsidR="009D216C" w:rsidRPr="002A1383" w:rsidRDefault="009D216C" w:rsidP="009D216C">
                  <w:pPr>
                    <w:spacing w:before="240"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line id="_x0000_s1139" style="position:absolute;flip:y;z-index:251749376" from="238pt,5.65pt" to="238pt,45.4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581143" w:rsidP="00BD67B4">
      <w:r w:rsidRPr="00581143">
        <w:rPr>
          <w:noProof/>
          <w:lang w:eastAsia="uk-UA"/>
        </w:rPr>
        <w:pict>
          <v:roundrect id="_x0000_s1030" style="position:absolute;margin-left:185.4pt;margin-top:2.2pt;width:105.15pt;height:45.95pt;z-index:251664384" arcsize="10923f" strokeweight="2.25pt">
            <v:textbox style="mso-next-textbox:#_x0000_s1030">
              <w:txbxContent>
                <w:p w:rsidR="009D216C" w:rsidRPr="002A1383" w:rsidRDefault="009D216C" w:rsidP="00EA17F7">
                  <w:pPr>
                    <w:spacing w:before="240"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Густина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line id="_x0000_s1119" style="position:absolute;flip:x y;z-index:251730944" from="237.85pt,6.75pt" to="238pt,229.3pt" strokeweight="3pt">
            <v:stroke endarrow="block" linestyle="thinThin"/>
          </v:line>
        </w:pict>
      </w:r>
    </w:p>
    <w:p w:rsidR="00BD67B4" w:rsidRDefault="00581143" w:rsidP="00BD67B4">
      <w:r w:rsidRPr="00581143">
        <w:rPr>
          <w:noProof/>
          <w:lang w:eastAsia="uk-UA"/>
        </w:rPr>
        <w:pict>
          <v:shape id="_x0000_s1036" type="#_x0000_t202" style="position:absolute;margin-left:277.6pt;margin-top:3.95pt;width:121.9pt;height:56.9pt;z-index:251670528" strokeweight="1.5pt">
            <v:textbox style="mso-next-textbox:#_x0000_s1036">
              <w:txbxContent>
                <w:p w:rsidR="003B605D" w:rsidRDefault="003B605D" w:rsidP="003B605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t>Дуже</w:t>
                  </w:r>
                  <w:r w:rsidRPr="003B605D">
                    <w:rPr>
                      <w:color w:val="FFFFFF" w:themeColor="background1"/>
                      <w:lang w:val="uk-UA"/>
                    </w:rPr>
                    <w:t>щщщ</w:t>
                  </w:r>
                  <w:r w:rsidRPr="003B605D">
                    <w:rPr>
                      <w:color w:val="FFFFFF" w:themeColor="background1"/>
                      <w:lang w:val="en-US"/>
                    </w:rPr>
                    <w:t>o</w:t>
                  </w:r>
                  <w:r w:rsidR="009D216C">
                    <w:t xml:space="preserve">мало </w:t>
                  </w:r>
                  <w:r>
                    <w:rPr>
                      <w:lang w:val="uk-UA"/>
                    </w:rPr>
                    <w:t xml:space="preserve">  </w:t>
                  </w:r>
                </w:p>
                <w:p w:rsidR="003B605D" w:rsidRDefault="003B605D" w:rsidP="003B605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="009D216C">
                    <w:t xml:space="preserve">розчинний у  спирті 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9D216C" w:rsidRPr="00F126F5" w:rsidRDefault="003B605D" w:rsidP="003B605D">
                  <w:pPr>
                    <w:jc w:val="both"/>
                  </w:pPr>
                  <w:r>
                    <w:rPr>
                      <w:lang w:val="uk-UA"/>
                    </w:rPr>
                    <w:t xml:space="preserve"> </w:t>
                  </w:r>
                  <w:r w:rsidR="009D216C">
                    <w:t>(</w:t>
                  </w:r>
                  <w:r w:rsidR="009D216C" w:rsidRPr="00F126F5">
                    <w:rPr>
                      <w:i/>
                    </w:rPr>
                    <w:t>w</w:t>
                  </w:r>
                  <w:r w:rsidR="009D216C" w:rsidRPr="00F126F5">
                    <w:t xml:space="preserve"> </w:t>
                  </w:r>
                  <w:r w:rsidR="009D216C">
                    <w:t>= 96%</w:t>
                  </w:r>
                  <w:r w:rsidR="009D216C" w:rsidRPr="00F126F5">
                    <w:t>)</w:t>
                  </w:r>
                </w:p>
              </w:txbxContent>
            </v:textbox>
          </v:shape>
        </w:pict>
      </w:r>
      <w:r w:rsidRPr="00581143">
        <w:rPr>
          <w:noProof/>
          <w:lang w:eastAsia="uk-UA"/>
        </w:rPr>
        <w:pict>
          <v:shape id="_x0000_s1032" type="#_x0000_t202" style="position:absolute;margin-left:66.6pt;margin-top:3.95pt;width:125.9pt;height:83.85pt;z-index:251666432" strokeweight="1.5pt">
            <v:textbox style="mso-next-textbox:#_x0000_s1032">
              <w:txbxContent>
                <w:p w:rsidR="009D216C" w:rsidRPr="003B605D" w:rsidRDefault="009D216C" w:rsidP="003B605D">
                  <w:pPr>
                    <w:ind w:left="142" w:right="8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  <w:r>
                    <w:t>ристалічний або гранульований порошок б</w:t>
                  </w:r>
                  <w:r w:rsidR="003B605D">
                    <w:t>ілого або майже білого кольору</w:t>
                  </w:r>
                </w:p>
                <w:p w:rsidR="009D216C" w:rsidRPr="00D719C0" w:rsidRDefault="009D216C" w:rsidP="008812EB">
                  <w:pPr>
                    <w:jc w:val="both"/>
                  </w:pPr>
                </w:p>
              </w:txbxContent>
            </v:textbox>
          </v:shape>
        </w:pict>
      </w:r>
    </w:p>
    <w:p w:rsidR="00BD67B4" w:rsidRDefault="00BD67B4" w:rsidP="00BD67B4"/>
    <w:p w:rsidR="00BD67B4" w:rsidRDefault="00581143" w:rsidP="00BD67B4">
      <w:r w:rsidRPr="00581143">
        <w:rPr>
          <w:noProof/>
          <w:lang w:eastAsia="uk-UA"/>
        </w:rPr>
        <w:pict>
          <v:shape id="_x0000_s1043" type="#_x0000_t32" style="position:absolute;margin-left:45.75pt;margin-top:4.45pt;width:0;height:132.75pt;flip:y;z-index:251677696" o:connectortype="straight"/>
        </w:pict>
      </w:r>
      <w:r w:rsidRPr="00581143">
        <w:rPr>
          <w:noProof/>
          <w:lang w:eastAsia="uk-UA"/>
        </w:rPr>
        <w:pict>
          <v:shape id="_x0000_s1044" type="#_x0000_t32" style="position:absolute;margin-left:45.75pt;margin-top:4.45pt;width:20.85pt;height:0;z-index:251678720" o:connectortype="straight">
            <v:stroke endarrow="block"/>
          </v:shape>
        </w:pict>
      </w:r>
      <w:r w:rsidRPr="00581143">
        <w:rPr>
          <w:noProof/>
          <w:lang w:eastAsia="uk-UA"/>
        </w:rPr>
        <w:pict>
          <v:roundrect id="_x0000_s1031" style="position:absolute;margin-left:36.75pt;margin-top:137.2pt;width:126pt;height:45pt;z-index:251665408" arcsize="10923f" strokeweight="2.25pt">
            <v:textbox style="mso-next-textbox:#_x0000_s1031">
              <w:txbxContent>
                <w:p w:rsidR="009D216C" w:rsidRPr="002A1383" w:rsidRDefault="009D216C" w:rsidP="009D216C">
                  <w:pPr>
                    <w:spacing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581143" w:rsidP="00BD67B4">
      <w:r w:rsidRPr="00581143">
        <w:rPr>
          <w:noProof/>
          <w:lang w:eastAsia="uk-UA"/>
        </w:rPr>
        <w:pict>
          <v:shape id="_x0000_s1035" type="#_x0000_t202" style="position:absolute;margin-left:277.6pt;margin-top:5pt;width:121.9pt;height:53pt;z-index:251669504" strokeweight="1.5pt">
            <v:textbox style="mso-next-textbox:#_x0000_s1035">
              <w:txbxContent>
                <w:p w:rsidR="009D216C" w:rsidRPr="008B3E79" w:rsidRDefault="009D216C" w:rsidP="003B605D">
                  <w:pPr>
                    <w:jc w:val="both"/>
                  </w:pPr>
                  <w:r>
                    <w:t xml:space="preserve">Розчинний у воді, легко розчинний у киплячій воді </w:t>
                  </w:r>
                </w:p>
              </w:txbxContent>
            </v:textbox>
          </v:shape>
        </w:pict>
      </w:r>
    </w:p>
    <w:p w:rsidR="00BD67B4" w:rsidRDefault="00BD67B4" w:rsidP="00BD67B4"/>
    <w:p w:rsidR="00BD67B4" w:rsidRDefault="00581143" w:rsidP="00BD67B4">
      <w:r w:rsidRPr="00581143">
        <w:rPr>
          <w:noProof/>
          <w:lang w:eastAsia="uk-UA"/>
        </w:rPr>
        <w:pict>
          <v:shape id="_x0000_s1033" type="#_x0000_t202" style="position:absolute;margin-left:66.6pt;margin-top:2.6pt;width:125.9pt;height:27.85pt;z-index:251667456" strokeweight="1.5pt">
            <v:textbox style="mso-next-textbox:#_x0000_s1033">
              <w:txbxContent>
                <w:p w:rsidR="009D216C" w:rsidRPr="00110E63" w:rsidRDefault="009D216C" w:rsidP="008812EB">
                  <w:pPr>
                    <w:jc w:val="center"/>
                  </w:pPr>
                  <w:r>
                    <w:rPr>
                      <w:lang w:val="uk-UA"/>
                    </w:rPr>
                    <w:t>З</w:t>
                  </w:r>
                  <w:r>
                    <w:t>легка вивітрюється</w:t>
                  </w:r>
                </w:p>
              </w:txbxContent>
            </v:textbox>
          </v:shape>
        </w:pict>
      </w:r>
    </w:p>
    <w:p w:rsidR="00BD67B4" w:rsidRDefault="00581143" w:rsidP="00BD67B4">
      <w:r w:rsidRPr="00581143">
        <w:rPr>
          <w:noProof/>
          <w:lang w:eastAsia="uk-UA"/>
        </w:rPr>
        <w:pict>
          <v:shape id="_x0000_s1045" type="#_x0000_t32" style="position:absolute;margin-left:45.75pt;margin-top:4.65pt;width:20.85pt;height:0;z-index:251679744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line id="_x0000_s1121" style="position:absolute;flip:x y;z-index:251732992" from="91.4pt,2.85pt" to="143.2pt,2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0" style="position:absolute;flip:y;z-index:251731968" from="332.2pt,2.85pt" to="384.05pt,21pt" strokeweight="3pt">
            <v:stroke endarrow="block" linestyle="thinThin"/>
          </v:line>
        </w:pict>
      </w:r>
      <w:r w:rsidRPr="00581143">
        <w:rPr>
          <w:noProof/>
          <w:lang w:eastAsia="uk-UA"/>
        </w:rPr>
        <w:pict>
          <v:roundrect id="_x0000_s1027" style="position:absolute;margin-left:143.2pt;margin-top:8.55pt;width:189pt;height:33pt;z-index:251661312" arcsize="10923f" strokeweight="4.5pt">
            <v:stroke linestyle="thickThin"/>
            <v:textbox style="mso-next-textbox:#_x0000_s1027">
              <w:txbxContent>
                <w:p w:rsidR="009D216C" w:rsidRPr="002A1383" w:rsidRDefault="009D216C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line id="_x0000_s1123" style="position:absolute;flip:y;z-index:251734016" from="237.85pt,.15pt" to="238pt,14.55pt" strokeweight="3pt">
            <v:stroke endarrow="block" linestyle="thinThin"/>
          </v:line>
        </w:pict>
      </w:r>
      <w:r w:rsidRPr="00581143">
        <w:rPr>
          <w:noProof/>
          <w:lang w:eastAsia="uk-UA"/>
        </w:rPr>
        <w:pict>
          <v:roundrect id="_x0000_s1028" style="position:absolute;margin-left:143.2pt;margin-top:127.4pt;width:189pt;height:27.75pt;z-index:251662336" arcsize="10923f" strokeweight="4.5pt">
            <v:stroke linestyle="thickThin"/>
            <v:textbox style="mso-next-textbox:#_x0000_s1028">
              <w:txbxContent>
                <w:p w:rsidR="009D216C" w:rsidRPr="002A1383" w:rsidRDefault="009D216C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Одержання</w:t>
                  </w:r>
                </w:p>
              </w:txbxContent>
            </v:textbox>
          </v:roundrect>
        </w:pict>
      </w:r>
    </w:p>
    <w:p w:rsidR="00BD67B4" w:rsidRDefault="00581143" w:rsidP="00BD67B4">
      <w:r w:rsidRPr="00581143">
        <w:rPr>
          <w:noProof/>
          <w:lang w:eastAsia="uk-UA"/>
        </w:rPr>
        <w:pict>
          <v:oval id="_x0000_s1026" style="position:absolute;margin-left:36.75pt;margin-top:.75pt;width:378.6pt;height:95.7pt;z-index:251660288" strokeweight="6pt">
            <v:stroke linestyle="thickBetweenThin"/>
            <v:textbox style="mso-next-textbox:#_x0000_s1026">
              <w:txbxContent>
                <w:p w:rsidR="001231DF" w:rsidRDefault="009D216C" w:rsidP="00BD67B4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BD67B4">
                    <w:rPr>
                      <w:b/>
                      <w:sz w:val="32"/>
                      <w:szCs w:val="32"/>
                    </w:rPr>
                    <w:t>Кальці</w:t>
                  </w:r>
                  <w:r w:rsidR="002A1383">
                    <w:rPr>
                      <w:b/>
                      <w:sz w:val="32"/>
                      <w:szCs w:val="32"/>
                      <w:lang w:val="uk-UA"/>
                    </w:rPr>
                    <w:t>ю</w:t>
                  </w:r>
                  <w:r w:rsidRPr="00BD67B4">
                    <w:rPr>
                      <w:b/>
                      <w:sz w:val="32"/>
                      <w:szCs w:val="32"/>
                    </w:rPr>
                    <w:t xml:space="preserve"> лактат пентагідрат </w:t>
                  </w:r>
                </w:p>
                <w:p w:rsidR="009D216C" w:rsidRPr="00BD67B4" w:rsidRDefault="009D216C" w:rsidP="00BD67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D67B4">
                    <w:rPr>
                      <w:b/>
                      <w:sz w:val="32"/>
                      <w:szCs w:val="32"/>
                    </w:rPr>
                    <w:t>(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Calcii lactase pentahydricus</w:t>
                  </w:r>
                  <w:r w:rsidRPr="00BD67B4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9D216C" w:rsidRPr="00BD67B4" w:rsidRDefault="009D216C" w:rsidP="00BD67B4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[CH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3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 xml:space="preserve"> – CH(OH) – COO]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Ca</w:t>
                  </w:r>
                  <w:r w:rsidR="008812EB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>.</w:t>
                  </w:r>
                  <w:r w:rsidR="008812EB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 xml:space="preserve"> </w:t>
                  </w:r>
                  <w:r w:rsidR="001231DF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5H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  <w:p w:rsidR="009D216C" w:rsidRPr="006B5E67" w:rsidRDefault="009D216C" w:rsidP="00BD67B4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line id="_x0000_s1124" style="position:absolute;z-index:251735040" from="238pt,13.65pt" to="238pt,30.8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581143" w:rsidP="00BD67B4">
      <w:r w:rsidRPr="00581143">
        <w:rPr>
          <w:noProof/>
          <w:lang w:eastAsia="uk-UA"/>
        </w:rPr>
        <w:pict>
          <v:shape id="_x0000_s1040" type="#_x0000_t32" style="position:absolute;margin-left:237.95pt;margin-top:3.35pt;width:.05pt;height:9.85pt;z-index:251674624" o:connectortype="straight">
            <v:stroke endarrow="block"/>
          </v:shape>
        </w:pict>
      </w:r>
      <w:r w:rsidRPr="00581143">
        <w:rPr>
          <w:noProof/>
          <w:lang w:eastAsia="uk-UA"/>
        </w:rPr>
        <w:pict>
          <v:rect id="_x0000_s1029" style="position:absolute;margin-left:17.2pt;margin-top:13.2pt;width:416.25pt;height:138.95pt;z-index:251663360" strokeweight="1.5pt">
            <v:textbox style="mso-next-textbox:#_x0000_s1029">
              <w:txbxContent>
                <w:p w:rsidR="009D216C" w:rsidRDefault="009D216C" w:rsidP="004A294B">
                  <w:pPr>
                    <w:rPr>
                      <w:lang w:val="uk-UA"/>
                    </w:rPr>
                  </w:pPr>
                  <w:r w:rsidRPr="006B5E67">
                    <w:t xml:space="preserve">Молочнокисле бродіння </w:t>
                  </w:r>
                </w:p>
                <w:p w:rsidR="009D216C" w:rsidRDefault="009D216C" w:rsidP="004A294B">
                  <w:pPr>
                    <w:rPr>
                      <w:vertAlign w:val="subscript"/>
                      <w:lang w:val="uk-UA"/>
                    </w:rPr>
                  </w:pPr>
                  <w:r w:rsidRPr="00736627">
                    <w:rPr>
                      <w:i/>
                      <w:lang w:val="uk-UA"/>
                    </w:rPr>
                    <w:t>Вихідна речовина</w:t>
                  </w:r>
                  <w:r>
                    <w:rPr>
                      <w:lang w:val="uk-UA"/>
                    </w:rPr>
                    <w:t xml:space="preserve">: </w:t>
                  </w:r>
                  <w:r w:rsidRPr="006B5E67">
                    <w:t>C</w:t>
                  </w:r>
                  <w:r w:rsidRPr="008B3E79">
                    <w:rPr>
                      <w:vertAlign w:val="subscript"/>
                    </w:rPr>
                    <w:t>12</w:t>
                  </w:r>
                  <w:r w:rsidRPr="006B5E67">
                    <w:t>H</w:t>
                  </w:r>
                  <w:r w:rsidRPr="008B3E79">
                    <w:rPr>
                      <w:vertAlign w:val="subscript"/>
                    </w:rPr>
                    <w:t>22</w:t>
                  </w:r>
                  <w:r w:rsidRPr="006B5E67">
                    <w:t>O</w:t>
                  </w:r>
                  <w:r w:rsidRPr="008B3E79">
                    <w:rPr>
                      <w:vertAlign w:val="subscript"/>
                    </w:rPr>
                    <w:t>11</w:t>
                  </w:r>
                </w:p>
                <w:p w:rsidR="009D216C" w:rsidRDefault="009D216C" w:rsidP="004A294B">
                  <w:pPr>
                    <w:rPr>
                      <w:lang w:val="en-US"/>
                    </w:rPr>
                  </w:pPr>
                  <w:r w:rsidRPr="00736627">
                    <w:rPr>
                      <w:i/>
                      <w:lang w:val="uk-UA"/>
                    </w:rPr>
                    <w:t>Реактив:</w:t>
                  </w:r>
                  <w:r w:rsidRPr="00736627">
                    <w:rPr>
                      <w:lang w:val="uk-UA"/>
                    </w:rPr>
                    <w:t xml:space="preserve"> </w:t>
                  </w:r>
                  <w:r w:rsidRPr="00736627">
                    <w:rPr>
                      <w:lang w:val="en-US"/>
                    </w:rPr>
                    <w:t>CaCO</w:t>
                  </w:r>
                  <w:r w:rsidRPr="00736627">
                    <w:rPr>
                      <w:sz w:val="16"/>
                      <w:szCs w:val="16"/>
                    </w:rPr>
                    <w:t>3</w:t>
                  </w:r>
                  <w:r>
                    <w:rPr>
                      <w:lang w:val="uk-UA"/>
                    </w:rPr>
                    <w:t xml:space="preserve">  </w:t>
                  </w:r>
                </w:p>
                <w:p w:rsidR="001231DF" w:rsidRPr="001231DF" w:rsidRDefault="001231DF" w:rsidP="004A294B">
                  <w:pPr>
                    <w:rPr>
                      <w:lang w:val="uk-UA"/>
                    </w:rPr>
                  </w:pPr>
                  <w:r w:rsidRPr="001231DF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каталізатор – інвертаза</w:t>
                  </w:r>
                </w:p>
                <w:p w:rsidR="009D216C" w:rsidRPr="001231DF" w:rsidRDefault="009D216C" w:rsidP="00BD67B4">
                  <w:pPr>
                    <w:spacing w:line="360" w:lineRule="auto"/>
                    <w:rPr>
                      <w:lang w:val="uk-UA"/>
                    </w:rPr>
                  </w:pPr>
                  <w:r w:rsidRPr="001231DF">
                    <w:rPr>
                      <w:lang w:val="en-US"/>
                    </w:rPr>
                    <w:t>C</w:t>
                  </w:r>
                  <w:r w:rsidRPr="001231DF">
                    <w:rPr>
                      <w:vertAlign w:val="subscript"/>
                      <w:lang w:val="uk-UA"/>
                    </w:rPr>
                    <w:t>12</w:t>
                  </w:r>
                  <w:r w:rsidRPr="001231DF">
                    <w:rPr>
                      <w:lang w:val="en-US"/>
                    </w:rPr>
                    <w:t>H</w:t>
                  </w:r>
                  <w:r w:rsidRPr="001231DF">
                    <w:rPr>
                      <w:vertAlign w:val="subscript"/>
                      <w:lang w:val="uk-UA"/>
                    </w:rPr>
                    <w:t>22</w:t>
                  </w:r>
                  <w:r w:rsidRPr="001231DF">
                    <w:rPr>
                      <w:lang w:val="en-US"/>
                    </w:rPr>
                    <w:t>O</w:t>
                  </w:r>
                  <w:r w:rsidRPr="001231DF">
                    <w:rPr>
                      <w:vertAlign w:val="subscript"/>
                      <w:lang w:val="uk-UA"/>
                    </w:rPr>
                    <w:t>11</w:t>
                  </w:r>
                  <w:r w:rsidRPr="001231DF">
                    <w:rPr>
                      <w:lang w:val="uk-UA"/>
                    </w:rPr>
                    <w:t xml:space="preserve">  </w:t>
                  </w:r>
                  <w:r w:rsidRPr="001231DF">
                    <w:rPr>
                      <w:vertAlign w:val="superscript"/>
                      <w:lang w:val="uk-UA"/>
                    </w:rPr>
                    <w:t>інвертаза</w:t>
                  </w:r>
                  <w:r w:rsidRPr="001231DF">
                    <w:rPr>
                      <w:lang w:val="uk-UA"/>
                    </w:rPr>
                    <w:t xml:space="preserve"> </w:t>
                  </w:r>
                  <w:r w:rsidR="001231DF">
                    <w:rPr>
                      <w:lang w:val="uk-UA"/>
                    </w:rPr>
                    <w:t xml:space="preserve"> </w:t>
                  </w:r>
                  <w:r w:rsidRPr="001231DF">
                    <w:rPr>
                      <w:lang w:val="en-US"/>
                    </w:rPr>
                    <w:t>C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  <w:r w:rsidRPr="001231DF">
                    <w:rPr>
                      <w:lang w:val="en-US"/>
                    </w:rPr>
                    <w:t>H</w:t>
                  </w:r>
                  <w:r w:rsidRPr="001231DF">
                    <w:rPr>
                      <w:vertAlign w:val="subscript"/>
                      <w:lang w:val="uk-UA"/>
                    </w:rPr>
                    <w:t>12</w:t>
                  </w:r>
                  <w:r w:rsidRPr="001231DF">
                    <w:rPr>
                      <w:lang w:val="en-US"/>
                    </w:rPr>
                    <w:t>O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  <w:r w:rsidRPr="001231DF">
                    <w:rPr>
                      <w:lang w:val="uk-UA"/>
                    </w:rPr>
                    <w:t xml:space="preserve"> + </w:t>
                  </w:r>
                  <w:r w:rsidRPr="001231DF">
                    <w:rPr>
                      <w:lang w:val="en-US"/>
                    </w:rPr>
                    <w:t>C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  <w:r w:rsidRPr="001231DF">
                    <w:rPr>
                      <w:lang w:val="en-US"/>
                    </w:rPr>
                    <w:t>H</w:t>
                  </w:r>
                  <w:r w:rsidRPr="001231DF">
                    <w:rPr>
                      <w:vertAlign w:val="subscript"/>
                      <w:lang w:val="uk-UA"/>
                    </w:rPr>
                    <w:t>12</w:t>
                  </w:r>
                  <w:r w:rsidRPr="001231DF">
                    <w:rPr>
                      <w:lang w:val="en-US"/>
                    </w:rPr>
                    <w:t>O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</w:p>
                <w:p w:rsidR="009D216C" w:rsidRPr="001231DF" w:rsidRDefault="009D216C" w:rsidP="00BD67B4">
                  <w:pPr>
                    <w:spacing w:line="360" w:lineRule="auto"/>
                    <w:rPr>
                      <w:vertAlign w:val="superscript"/>
                      <w:lang w:val="uk-UA"/>
                    </w:rPr>
                  </w:pPr>
                  <w:r w:rsidRPr="001231DF">
                    <w:rPr>
                      <w:lang w:val="uk-UA"/>
                    </w:rPr>
                    <w:t xml:space="preserve">                              </w:t>
                  </w:r>
                  <w:r w:rsidR="001231DF">
                    <w:rPr>
                      <w:lang w:val="uk-UA"/>
                    </w:rPr>
                    <w:t xml:space="preserve"> </w:t>
                  </w:r>
                  <w:r w:rsidRPr="001231DF">
                    <w:rPr>
                      <w:lang w:val="uk-UA"/>
                    </w:rPr>
                    <w:t xml:space="preserve">  </w:t>
                  </w:r>
                  <w:r w:rsidRPr="001231DF">
                    <w:rPr>
                      <w:vertAlign w:val="superscript"/>
                      <w:lang w:val="uk-UA"/>
                    </w:rPr>
                    <w:t>глюкоза             фруктоза</w:t>
                  </w:r>
                </w:p>
                <w:p w:rsidR="009D216C" w:rsidRPr="001231DF" w:rsidRDefault="001231DF" w:rsidP="00BD67B4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7760" w:dyaOrig="7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7.75pt;height:35.25pt" o:ole="">
                        <v:imagedata r:id="rId8" o:title=""/>
                      </v:shape>
                      <o:OLEObject Type="Embed" ProgID="ChemDraw.Document.6.0" ShapeID="_x0000_i1025" DrawAspect="Content" ObjectID="_1459603955" r:id="rId9"/>
                    </w:object>
                  </w:r>
                  <w:r w:rsidR="009D216C" w:rsidRPr="001231DF">
                    <w:rPr>
                      <w:lang w:val="uk-UA"/>
                    </w:rPr>
                    <w:t xml:space="preserve">                          </w:t>
                  </w:r>
                  <w:r w:rsidR="009D216C">
                    <w:rPr>
                      <w:lang w:val="uk-UA"/>
                    </w:rPr>
                    <w:t xml:space="preserve">   </w:t>
                  </w:r>
                  <w:r w:rsidR="009D216C">
                    <w:t>OH</w:t>
                  </w:r>
                  <w:r w:rsidR="009D216C" w:rsidRPr="001231DF">
                    <w:rPr>
                      <w:lang w:val="uk-UA"/>
                    </w:rPr>
                    <w:cr/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shape id="_x0000_s1111" type="#_x0000_t32" style="position:absolute;margin-left:80.8pt;margin-top:-.1pt;width:35.2pt;height:0;z-index:251728896" o:connectortype="straight">
            <v:stroke endarrow="block"/>
          </v:shape>
        </w:pict>
      </w:r>
    </w:p>
    <w:p w:rsidR="00BD67B4" w:rsidRDefault="00BD67B4" w:rsidP="00BD67B4"/>
    <w:p w:rsidR="00BD67B4" w:rsidRDefault="00581143" w:rsidP="00BD67B4">
      <w:r>
        <w:rPr>
          <w:noProof/>
          <w:lang w:val="uk-UA" w:eastAsia="uk-UA"/>
        </w:rPr>
        <w:pict>
          <v:shape id="_x0000_s1112" type="#_x0000_t32" style="position:absolute;margin-left:370.5pt;margin-top:4.1pt;width:0;height:20.1pt;flip:y;z-index:251729920" o:connectortype="straight">
            <v:stroke endarrow="block"/>
          </v:shape>
        </w:pict>
      </w:r>
    </w:p>
    <w:p w:rsidR="00BD67B4" w:rsidRPr="004A294B" w:rsidRDefault="00BD67B4" w:rsidP="00BD67B4">
      <w:pPr>
        <w:rPr>
          <w:lang w:val="uk-UA"/>
        </w:rPr>
      </w:pPr>
    </w:p>
    <w:p w:rsidR="00BD67B4" w:rsidRDefault="00BD67B4" w:rsidP="00BD67B4"/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075" style="position:absolute;margin-left:-9.7pt;margin-top:8.25pt;width:202.7pt;height:85.1pt;z-index:251707392" strokeweight="6pt">
            <v:stroke linestyle="thickBetweenThin"/>
            <v:textbox style="mso-next-textbox:#_x0000_s1075">
              <w:txbxContent>
                <w:p w:rsidR="009D216C" w:rsidRPr="008C501D" w:rsidRDefault="009D216C" w:rsidP="00F104A5">
                  <w:pPr>
                    <w:jc w:val="center"/>
                    <w:rPr>
                      <w:sz w:val="34"/>
                      <w:szCs w:val="34"/>
                    </w:rPr>
                  </w:pPr>
                  <w:r w:rsidRPr="008C501D">
                    <w:rPr>
                      <w:b/>
                      <w:sz w:val="34"/>
                      <w:szCs w:val="34"/>
                    </w:rPr>
                    <w:t>Кальці</w:t>
                  </w:r>
                  <w:r w:rsidR="002A1383">
                    <w:rPr>
                      <w:b/>
                      <w:sz w:val="34"/>
                      <w:szCs w:val="34"/>
                      <w:lang w:val="uk-UA"/>
                    </w:rPr>
                    <w:t>ю</w:t>
                  </w:r>
                  <w:r w:rsidRPr="008C501D">
                    <w:rPr>
                      <w:b/>
                      <w:sz w:val="34"/>
                      <w:szCs w:val="34"/>
                    </w:rPr>
                    <w:t xml:space="preserve"> лактат пентагідрат</w:t>
                  </w:r>
                </w:p>
              </w:txbxContent>
            </v:textbox>
          </v:oval>
        </w:pict>
      </w: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6" style="position:absolute;margin-left:237.75pt;margin-top:9.6pt;width:152.15pt;height:50.25pt;z-index:251708416" arcsize="10923f" strokeweight="4.5pt">
            <v:stroke linestyle="thickThin"/>
            <v:textbox>
              <w:txbxContent>
                <w:p w:rsidR="009D216C" w:rsidRPr="006D00E3" w:rsidRDefault="009D216C" w:rsidP="006D00E3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30" style="position:absolute;z-index:251741184" from="193pt,7.6pt" to="237.75pt,7.6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28" style="position:absolute;z-index:251739136" from="313.35pt,4.65pt" to="313.35pt,24.35pt" strokeweight="3pt">
            <v:stroke endarrow="block" linestyle="thinThin"/>
          </v:line>
        </w:pict>
      </w: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29" style="position:absolute;z-index:251740160" from="146.55pt,4.75pt" to="242.4pt,100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5" style="position:absolute;z-index:251736064" from="73.35pt,10.55pt" to="73.35pt,100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ect id="_x0000_s1077" style="position:absolute;margin-left:237.75pt;margin-top:10.55pt;width:197.7pt;height:47.55pt;z-index:251709440" strokeweight="1.5pt">
            <v:textbox>
              <w:txbxContent>
                <w:p w:rsidR="009D216C" w:rsidRPr="006D00E3" w:rsidRDefault="009D216C" w:rsidP="00D9280E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закупореній тарі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8" style="position:absolute;margin-left:237.75pt;margin-top:4.3pt;width:152.15pt;height:50.25pt;z-index:251710464" arcsize="10923f" strokeweight="4.5pt">
            <v:stroke linestyle="thickThin"/>
            <v:textbox>
              <w:txbxContent>
                <w:p w:rsidR="009D216C" w:rsidRPr="006D00E3" w:rsidRDefault="009D216C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79" style="position:absolute;margin-left:-9.7pt;margin-top:4.3pt;width:166.55pt;height:50.25pt;z-index:251711488" arcsize="10923f" strokeweight="4.5pt">
            <v:stroke linestyle="thickThin"/>
            <v:textbox>
              <w:txbxContent>
                <w:p w:rsidR="009D216C" w:rsidRPr="006D00E3" w:rsidRDefault="009D216C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26" style="position:absolute;z-index:251737088" from="73.35pt,-.65pt" to="73.35pt,230.4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27" style="position:absolute;z-index:251738112" from="313.35pt,-.65pt" to="313.35pt,90.9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203.1pt;margin-top:8.15pt;width:232.35pt;height:51.05pt;z-index:251712512" strokeweight="1.5pt">
            <v:textbox style="mso-next-textbox:#_x0000_s1080">
              <w:txbxContent>
                <w:p w:rsidR="009D216C" w:rsidRPr="00D9280E" w:rsidRDefault="009D216C" w:rsidP="003B605D">
                  <w:pPr>
                    <w:ind w:firstLine="70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Джерело йонів Кальцію. Антиалергічний засіб, антидот при отруєнні солями важких металів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11.1pt;margin-top:92.45pt;width:424.35pt;height:259.85pt;z-index:251713536" strokeweight="1.5pt">
            <v:textbox style="mso-next-textbox:#_x0000_s1081">
              <w:txbxContent>
                <w:p w:rsidR="009D216C" w:rsidRDefault="009D216C" w:rsidP="00736627">
                  <w:pPr>
                    <w:ind w:firstLine="708"/>
                    <w:rPr>
                      <w:lang w:val="uk-UA"/>
                    </w:rPr>
                  </w:pPr>
                  <w:r w:rsidRPr="00736627">
                    <w:rPr>
                      <w:b/>
                      <w:i/>
                      <w:lang w:val="uk-UA"/>
                    </w:rPr>
                    <w:t>Комплексонометрія,</w:t>
                  </w:r>
                  <w:r>
                    <w:rPr>
                      <w:lang w:val="uk-UA"/>
                    </w:rPr>
                    <w:t xml:space="preserve"> пряме титрування</w:t>
                  </w:r>
                  <w:r w:rsidR="008C501D">
                    <w:rPr>
                      <w:lang w:val="uk-UA"/>
                    </w:rPr>
                    <w:t>,</w:t>
                  </w:r>
                  <w:r>
                    <w:rPr>
                      <w:lang w:val="uk-UA"/>
                    </w:rPr>
                    <w:t xml:space="preserve"> </w:t>
                  </w:r>
                  <w:r w:rsidR="008C501D">
                    <w:rPr>
                      <w:lang w:val="uk-UA"/>
                    </w:rPr>
                    <w:t>індикатор – кислота кальконкарбонова, s=1:</w:t>
                  </w:r>
                </w:p>
                <w:p w:rsidR="009D216C" w:rsidRDefault="009D216C" w:rsidP="008C501D">
                  <w:pPr>
                    <w:pStyle w:val="a9"/>
                    <w:numPr>
                      <w:ilvl w:val="0"/>
                      <w:numId w:val="1"/>
                    </w:numPr>
                  </w:pPr>
                  <w:r w:rsidRPr="008C501D">
                    <w:rPr>
                      <w:i/>
                      <w:lang w:val="uk-UA"/>
                    </w:rPr>
                    <w:t>Титрант:</w:t>
                  </w:r>
                  <w:r w:rsidRPr="008C501D">
                    <w:rPr>
                      <w:lang w:val="uk-UA"/>
                    </w:rPr>
                    <w:t xml:space="preserve"> </w:t>
                  </w:r>
                  <w:r w:rsidRPr="008C501D">
                    <w:rPr>
                      <w:lang w:val="en-US"/>
                    </w:rPr>
                    <w:t>NaOH</w:t>
                  </w:r>
                </w:p>
                <w:p w:rsidR="008C501D" w:rsidRPr="008C501D" w:rsidRDefault="008C501D" w:rsidP="00736627">
                  <w:r w:rsidRPr="008C501D">
                    <w:rPr>
                      <w:i/>
                    </w:rPr>
                    <w:t>Реагент:</w:t>
                  </w:r>
                  <w:r>
                    <w:t xml:space="preserve"> Н</w:t>
                  </w:r>
                  <w:r w:rsidRPr="008C501D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  <w:p w:rsidR="003B605D" w:rsidRDefault="003B605D" w:rsidP="003B605D">
                  <w:pPr>
                    <w:jc w:val="both"/>
                    <w:rPr>
                      <w:lang w:val="uk-UA"/>
                    </w:rPr>
                  </w:pPr>
                  <w:r w:rsidRPr="003B605D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</w:t>
                  </w:r>
                  <w:r w:rsidR="008C501D">
                    <w:rPr>
                      <w:lang w:val="uk-UA"/>
                    </w:rPr>
                    <w:t xml:space="preserve">  </w:t>
                  </w:r>
                  <w:r>
                    <w:rPr>
                      <w:lang w:val="uk-UA"/>
                    </w:rPr>
                    <w:t xml:space="preserve"> </w:t>
                  </w:r>
                  <w:r w:rsidR="008C501D">
                    <w:rPr>
                      <w:lang w:val="uk-UA"/>
                    </w:rPr>
                    <w:t>н</w:t>
                  </w:r>
                  <w:r>
                    <w:rPr>
                      <w:lang w:val="uk-UA"/>
                    </w:rPr>
                    <w:t>агрівання</w:t>
                  </w:r>
                </w:p>
                <w:p w:rsidR="008C501D" w:rsidRPr="008C501D" w:rsidRDefault="008C501D" w:rsidP="008C501D">
                  <w:pPr>
                    <w:pStyle w:val="a9"/>
                    <w:numPr>
                      <w:ilvl w:val="0"/>
                      <w:numId w:val="1"/>
                    </w:num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Титрант:</w:t>
                  </w:r>
                  <w:r w:rsidRPr="008C501D">
                    <w:rPr>
                      <w:lang w:val="uk-UA"/>
                    </w:rPr>
                    <w:t xml:space="preserve"> розчин трилону Б</w:t>
                  </w:r>
                </w:p>
                <w:p w:rsidR="008C501D" w:rsidRDefault="008C501D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Реагент:</w:t>
                  </w:r>
                  <w:r w:rsidR="001B18A8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амоніачний буферний розчин, розчин кислотного хрому темно-синього кольору</w:t>
                  </w:r>
                </w:p>
                <w:p w:rsidR="003B605D" w:rsidRDefault="008C501D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  </w:t>
                  </w:r>
                  <w:r w:rsidR="001B18A8">
                    <w:rPr>
                      <w:lang w:val="uk-UA"/>
                    </w:rPr>
                    <w:t xml:space="preserve">  </w:t>
                  </w:r>
                  <w:r>
                    <w:rPr>
                      <w:lang w:val="uk-UA"/>
                    </w:rPr>
                    <w:t>о</w:t>
                  </w:r>
                  <w:r w:rsidR="003B605D">
                    <w:rPr>
                      <w:lang w:val="uk-UA"/>
                    </w:rPr>
                    <w:t>холодження</w:t>
                  </w:r>
                </w:p>
                <w:p w:rsidR="003B605D" w:rsidRDefault="003B605D" w:rsidP="003B605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Спостережен</w:t>
                  </w:r>
                  <w:r w:rsidR="008C501D" w:rsidRPr="008C501D">
                    <w:rPr>
                      <w:i/>
                      <w:lang w:val="uk-UA"/>
                    </w:rPr>
                    <w:t>ня:</w:t>
                  </w:r>
                  <w:r w:rsidR="008C501D" w:rsidRPr="008C501D">
                    <w:rPr>
                      <w:lang w:val="uk-UA"/>
                    </w:rPr>
                    <w:t xml:space="preserve"> </w:t>
                  </w:r>
                  <w:r w:rsidR="008C501D">
                    <w:rPr>
                      <w:lang w:val="uk-UA"/>
                    </w:rPr>
                    <w:t>синьо-фіолетове забарвлення</w:t>
                  </w:r>
                </w:p>
                <w:p w:rsidR="009D216C" w:rsidRDefault="009D216C" w:rsidP="00736627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736627">
                    <w:rPr>
                      <w:b/>
                      <w:i/>
                      <w:lang w:val="uk-UA"/>
                    </w:rPr>
                    <w:t>Перманганатометрія,</w:t>
                  </w:r>
                  <w:r w:rsidR="008C501D">
                    <w:rPr>
                      <w:lang w:val="uk-UA"/>
                    </w:rPr>
                    <w:t xml:space="preserve"> осадження оксалатом амонію</w:t>
                  </w:r>
                </w:p>
                <w:p w:rsidR="008C501D" w:rsidRPr="008C501D" w:rsidRDefault="008C501D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    1. </w:t>
                  </w:r>
                  <w:r w:rsidRPr="008C501D">
                    <w:rPr>
                      <w:lang w:val="uk-UA"/>
                    </w:rPr>
                    <w:t>(</w:t>
                  </w:r>
                  <w:r>
                    <w:rPr>
                      <w:lang w:val="en-US"/>
                    </w:rPr>
                    <w:t>NH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 w:rsidRPr="008C501D">
                    <w:rPr>
                      <w:lang w:val="uk-UA"/>
                    </w:rPr>
                    <w:t>)</w:t>
                  </w:r>
                  <w:r w:rsidRPr="008C501D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8C501D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 w:rsidRPr="008C501D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 xml:space="preserve">2. </w:t>
                  </w:r>
                  <w:r>
                    <w:rPr>
                      <w:lang w:val="en-US"/>
                    </w:rPr>
                    <w:t>H</w:t>
                  </w:r>
                  <w:r w:rsidRPr="008C501D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uk-UA"/>
                    </w:rPr>
                    <w:t>4</w:t>
                  </w:r>
                </w:p>
                <w:p w:rsidR="008C501D" w:rsidRDefault="008C501D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 w:rsidR="001B18A8">
                    <w:rPr>
                      <w:lang w:val="uk-UA"/>
                    </w:rPr>
                    <w:t xml:space="preserve">   </w:t>
                  </w:r>
                  <w:r>
                    <w:rPr>
                      <w:lang w:val="en-US"/>
                    </w:rPr>
                    <w:t>KMnO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</w:p>
                <w:p w:rsidR="008C501D" w:rsidRDefault="008C501D" w:rsidP="008C501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</w:t>
                  </w:r>
                  <w:r w:rsidR="009D216C">
                    <w:rPr>
                      <w:lang w:val="uk-UA"/>
                    </w:rPr>
                    <w:t>ерерахунок на кальцій л</w:t>
                  </w:r>
                  <w:r>
                    <w:rPr>
                      <w:lang w:val="uk-UA"/>
                    </w:rPr>
                    <w:t>актат</w:t>
                  </w:r>
                </w:p>
                <w:p w:rsidR="009D216C" w:rsidRDefault="009D216C" w:rsidP="00736627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6B5E67">
                    <w:rPr>
                      <w:lang w:val="en-US"/>
                    </w:rPr>
                    <w:t>CH</w:t>
                  </w:r>
                  <w:r w:rsidRPr="00F126F5">
                    <w:rPr>
                      <w:vertAlign w:val="subscript"/>
                      <w:lang w:val="en-US"/>
                    </w:rPr>
                    <w:t>3</w:t>
                  </w:r>
                  <w:r w:rsidRPr="006B5E67">
                    <w:rPr>
                      <w:lang w:val="en-US"/>
                    </w:rPr>
                    <w:t>CH(OH)COO</w:t>
                  </w:r>
                  <w:r>
                    <w:rPr>
                      <w:lang w:val="uk-UA"/>
                    </w:rPr>
                    <w:t>)</w:t>
                  </w:r>
                  <w:r w:rsidRPr="00F126F5">
                    <w:rPr>
                      <w:vertAlign w:val="subscript"/>
                      <w:lang w:val="uk-UA"/>
                    </w:rPr>
                    <w:t>2</w:t>
                  </w:r>
                  <w:r w:rsidRPr="006B5E67">
                    <w:rPr>
                      <w:lang w:val="en-US"/>
                    </w:rPr>
                    <w:t xml:space="preserve"> Ca</w:t>
                  </w:r>
                  <w:r>
                    <w:rPr>
                      <w:lang w:val="uk-UA"/>
                    </w:rPr>
                    <w:t xml:space="preserve"> + </w:t>
                  </w:r>
                  <w:r>
                    <w:rPr>
                      <w:lang w:val="en-US"/>
                    </w:rPr>
                    <w:t>(</w:t>
                  </w:r>
                  <w:r>
                    <w:rPr>
                      <w:lang w:val="uk-UA"/>
                    </w:rPr>
                    <w:t>NH</w:t>
                  </w:r>
                  <w:r w:rsidRPr="001E1BD5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)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</w:t>
                  </w:r>
                  <w:r w:rsidR="008C501D">
                    <w:object w:dxaOrig="696" w:dyaOrig="216">
                      <v:shape id="_x0000_i1026" type="#_x0000_t75" style="width:35.25pt;height:11.25pt" o:ole="">
                        <v:imagedata r:id="rId10" o:title=""/>
                      </v:shape>
                      <o:OLEObject Type="Embed" ProgID="ChemDraw.Document.6.0" ShapeID="_x0000_i1026" DrawAspect="Content" ObjectID="_1459603956" r:id="rId11"/>
                    </w:object>
                  </w:r>
                  <w:r>
                    <w:rPr>
                      <w:lang w:val="en-US"/>
                    </w:rPr>
                    <w:t>CaC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 + 2CH</w:t>
                  </w:r>
                  <w:r w:rsidRPr="001E1BD5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CH(OH)COONH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  <w:p w:rsidR="009D216C" w:rsidRDefault="009D216C" w:rsidP="00736627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+ 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 w:rsidR="008C501D">
                    <w:object w:dxaOrig="696" w:dyaOrig="216">
                      <v:shape id="_x0000_i1027" type="#_x0000_t75" style="width:35.25pt;height:11.25pt" o:ole="">
                        <v:imagedata r:id="rId10" o:title=""/>
                      </v:shape>
                      <o:OLEObject Type="Embed" ProgID="ChemDraw.Document.6.0" ShapeID="_x0000_i1027" DrawAspect="Content" ObjectID="_1459603957" r:id="rId12"/>
                    </w:object>
                  </w:r>
                  <w:r>
                    <w:rPr>
                      <w:lang w:val="en-US"/>
                    </w:rPr>
                    <w:t>CaSO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</w:p>
                <w:p w:rsidR="009D216C" w:rsidRPr="001E1BD5" w:rsidRDefault="009D216C" w:rsidP="00736627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+ 2KMnO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 + 3H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 w:rsidR="008C501D">
                    <w:object w:dxaOrig="696" w:dyaOrig="216">
                      <v:shape id="_x0000_i1028" type="#_x0000_t75" style="width:35.25pt;height:11.25pt" o:ole="">
                        <v:imagedata r:id="rId10" o:title=""/>
                      </v:shape>
                      <o:OLEObject Type="Embed" ProgID="ChemDraw.Document.6.0" ShapeID="_x0000_i1028" DrawAspect="Content" ObjectID="_1459603958" r:id="rId13"/>
                    </w:object>
                  </w:r>
                  <w:r>
                    <w:rPr>
                      <w:lang w:val="en-US"/>
                    </w:rPr>
                    <w:t>2MnSO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K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+ 10CO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 + 8H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Pr="006D00E3" w:rsidRDefault="00581143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oval id="_x0000_s1057" style="position:absolute;margin-left:-21.85pt;margin-top:9.9pt;width:199.65pt;height:69.15pt;z-index:251691008" strokeweight="6pt">
            <v:stroke linestyle="thickBetweenThin"/>
            <v:textbox style="mso-next-textbox:#_x0000_s1057">
              <w:txbxContent>
                <w:p w:rsidR="009D216C" w:rsidRPr="001B18A8" w:rsidRDefault="009D216C" w:rsidP="001B18A8">
                  <w:pPr>
                    <w:jc w:val="center"/>
                    <w:rPr>
                      <w:sz w:val="34"/>
                      <w:szCs w:val="34"/>
                    </w:rPr>
                  </w:pPr>
                  <w:r w:rsidRPr="001B18A8">
                    <w:rPr>
                      <w:b/>
                      <w:sz w:val="34"/>
                      <w:szCs w:val="34"/>
                    </w:rPr>
                    <w:t>Кальці</w:t>
                  </w:r>
                  <w:r w:rsidR="002A1383">
                    <w:rPr>
                      <w:b/>
                      <w:sz w:val="34"/>
                      <w:szCs w:val="34"/>
                      <w:lang w:val="uk-UA"/>
                    </w:rPr>
                    <w:t>ю</w:t>
                  </w:r>
                  <w:r w:rsidRPr="001B18A8">
                    <w:rPr>
                      <w:b/>
                      <w:sz w:val="34"/>
                      <w:szCs w:val="34"/>
                    </w:rPr>
                    <w:t xml:space="preserve"> лактат пентагідрат</w:t>
                  </w:r>
                </w:p>
              </w:txbxContent>
            </v:textbox>
          </v:oval>
        </w:pict>
      </w:r>
    </w:p>
    <w:p w:rsidR="00BD67B4" w:rsidRDefault="00581143" w:rsidP="00BD67B4">
      <w:r>
        <w:rPr>
          <w:noProof/>
          <w:lang w:val="uk-UA" w:eastAsia="uk-UA"/>
        </w:rPr>
        <w:pict>
          <v:roundrect id="_x0000_s1058" style="position:absolute;margin-left:208.7pt;margin-top:11.35pt;width:190.85pt;height:53.9pt;z-index:251692032" arcsize="10923f" strokeweight="4.5pt">
            <v:stroke linestyle="thickThin"/>
            <v:textbox style="mso-next-textbox:#_x0000_s1058">
              <w:txbxContent>
                <w:p w:rsidR="009D216C" w:rsidRPr="00BD67B4" w:rsidRDefault="009D216C" w:rsidP="00BD67B4">
                  <w:pPr>
                    <w:spacing w:before="240" w:line="360" w:lineRule="auto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BD67B4">
                    <w:rPr>
                      <w:b/>
                      <w:i/>
                      <w:sz w:val="28"/>
                      <w:szCs w:val="28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556D7B" w:rsidRDefault="00581143">
      <w:r>
        <w:rPr>
          <w:noProof/>
          <w:lang w:val="uk-UA" w:eastAsia="uk-UA"/>
        </w:rPr>
        <w:pict>
          <v:line id="_x0000_s1138" style="position:absolute;z-index:251748352" from="183.45pt,430.55pt" to="247.25pt,430.5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7" style="position:absolute;z-index:251747328" from="305.5pt,51.45pt" to="305.5pt,70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6" style="position:absolute;z-index:251746304" from="177.8pt,14.45pt" to="208.7pt,14.4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5" style="position:absolute;z-index:251745280" from="10.95pt,46.1pt" to="10.95pt,404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4" style="position:absolute;z-index:251744256" from="89.05pt,551.7pt" to="89.05pt,580.8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3" style="position:absolute;z-index:251743232" from="89.05pt,463.6pt" to="89.05pt,500.1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32" style="position:absolute;z-index:251742208" from="318.6pt,456.45pt" to="318.6pt,500.1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063" style="position:absolute;margin-left:20.5pt;margin-top:500.15pt;width:138.6pt;height:51.55pt;z-index:251696128" arcsize="10923f" strokeweight="2.25pt">
            <v:textbox>
              <w:txbxContent>
                <w:p w:rsidR="009D216C" w:rsidRPr="006D00E3" w:rsidRDefault="009D216C" w:rsidP="00175984">
                  <w:pPr>
                    <w:spacing w:before="240" w:line="360" w:lineRule="auto"/>
                    <w:jc w:val="center"/>
                    <w:rPr>
                      <w:b/>
                      <w:lang w:val="uk-UA"/>
                    </w:rPr>
                  </w:pP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CH</w:t>
                  </w:r>
                  <w:r w:rsidRPr="006D00E3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 xml:space="preserve">CHOHCOO 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–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059" style="position:absolute;margin-left:40.1pt;margin-top:70.75pt;width:398.75pt;height:312.5pt;z-index:251693056" strokeweight="1.5pt">
            <v:textbox>
              <w:txbxContent>
                <w:p w:rsidR="009D216C" w:rsidRPr="009451B9" w:rsidRDefault="009451B9" w:rsidP="00280774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9451B9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1.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="009D216C" w:rsidRPr="009451B9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Допускаються домішки йонів: хлоридів, су</w:t>
                  </w:r>
                  <w:r w:rsidR="00280774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льфатів,  феруму важких металів</w:t>
                  </w:r>
                </w:p>
                <w:p w:rsidR="009451B9" w:rsidRDefault="009451B9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2. В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изначення лужності і кислотності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: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2.1. Маса препарату –  5,0 г, об’єм води –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100 см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нагріва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ння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до кипіння. 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2.2. Об’єм розчину –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10 см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охолоджен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ня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Індикатор: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фенолфталеїн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розчин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безбарвни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й</w:t>
                  </w:r>
                </w:p>
                <w:p w:rsidR="009451B9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2.3. </w:t>
                  </w: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Реагент: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en-US"/>
                    </w:rPr>
                    <w:t>NaOH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(С (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en-US"/>
                    </w:rPr>
                    <w:t>NaOH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) =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0,01 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моль / дм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,</w:t>
                  </w:r>
                  <w:r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 w:themeFill="background1"/>
                      <w:lang w:val="en-US"/>
                    </w:rPr>
                    <w:t>V</w:t>
                  </w:r>
                  <w:r w:rsidRPr="009451B9">
                    <w:rPr>
                      <w:color w:val="000000"/>
                      <w:shd w:val="clear" w:color="auto" w:fill="FFFFFF" w:themeFill="background1"/>
                    </w:rPr>
                    <w:t xml:space="preserve"> = 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20 см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)</w:t>
                  </w:r>
                </w:p>
                <w:p w:rsidR="009D216C" w:rsidRDefault="009451B9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: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рожеве забарвлення </w:t>
                  </w:r>
                </w:p>
                <w:p w:rsidR="009451B9" w:rsidRDefault="009451B9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3.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Вміст нерозчинних домішок </w:t>
                  </w:r>
                </w:p>
                <w:p w:rsidR="009451B9" w:rsidRDefault="009451B9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нагріва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ння до кипіння </w:t>
                  </w:r>
                </w:p>
                <w:p w:rsidR="009D216C" w:rsidRPr="00610ECF" w:rsidRDefault="009451B9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п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омутніння 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(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не повинно перевищув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ати мутність еталонного розчину)</w:t>
                  </w:r>
                </w:p>
                <w:p w:rsidR="00280774" w:rsidRDefault="009451B9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4. В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изначення втрати маси </w:t>
                  </w:r>
                </w:p>
                <w:p w:rsidR="00280774" w:rsidRDefault="00280774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Маса препарату – точна наважка</w:t>
                  </w:r>
                </w:p>
                <w:p w:rsidR="00280774" w:rsidRDefault="00280774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280774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120 </w:t>
                  </w:r>
                  <w:r w:rsidRPr="00280774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о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С (висушування)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</w:p>
                <w:p w:rsidR="009D216C" w:rsidRPr="00280774" w:rsidRDefault="00280774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280774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в</w:t>
                  </w:r>
                  <w:r w:rsidR="009D216C"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трата ма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си (не повинна перевищувати 30 %)</w:t>
                  </w:r>
                </w:p>
                <w:p w:rsidR="009D216C" w:rsidRPr="00BD67B4" w:rsidRDefault="009D216C" w:rsidP="00280774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064" style="position:absolute;margin-left:247.25pt;margin-top:500.15pt;width:186.7pt;height:56.85pt;z-index:251697152" strokeweight="1.5pt">
            <v:textbox>
              <w:txbxContent>
                <w:p w:rsidR="009D216C" w:rsidRPr="001B18A8" w:rsidRDefault="009D216C" w:rsidP="009451B9">
                  <w:pPr>
                    <w:spacing w:before="240" w:after="240"/>
                    <w:jc w:val="both"/>
                    <w:rPr>
                      <w:lang w:val="uk-UA"/>
                    </w:rPr>
                  </w:pPr>
                  <w:r w:rsidRPr="008E301E">
                    <w:rPr>
                      <w:lang w:val="uk-UA"/>
                    </w:rPr>
                    <w:t xml:space="preserve">Препарат дає всі характерні реакції на йон </w:t>
                  </w:r>
                  <w:r w:rsidRPr="008E301E">
                    <w:rPr>
                      <w:lang w:val="en-US"/>
                    </w:rPr>
                    <w:t>Ca</w:t>
                  </w:r>
                  <w:r w:rsidRPr="008E301E">
                    <w:rPr>
                      <w:vertAlign w:val="superscript"/>
                    </w:rPr>
                    <w:t>2+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oundrect id="_x0000_s1062" style="position:absolute;margin-left:247.25pt;margin-top:404.9pt;width:146.05pt;height:51.55pt;z-index:251695104" arcsize="10923f" strokeweight="2.25pt">
            <v:textbox>
              <w:txbxContent>
                <w:p w:rsidR="009D216C" w:rsidRPr="006D00E3" w:rsidRDefault="009D216C" w:rsidP="00175984">
                  <w:pPr>
                    <w:spacing w:before="240"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Ca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60" style="position:absolute;margin-left:-5.55pt;margin-top:404.9pt;width:189pt;height:58.7pt;z-index:251694080" arcsize="10923f" strokeweight="4.5pt">
            <v:stroke linestyle="thickThin"/>
            <v:textbox style="mso-next-textbox:#_x0000_s1060">
              <w:txbxContent>
                <w:p w:rsidR="009D216C" w:rsidRPr="005A732D" w:rsidRDefault="009D216C" w:rsidP="00BD67B4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065" style="position:absolute;margin-left:20.5pt;margin-top:580.85pt;width:413.45pt;height:91.25pt;z-index:251698176" strokeweight="1.5pt">
            <v:textbox>
              <w:txbxContent>
                <w:p w:rsidR="009D216C" w:rsidRDefault="001B18A8" w:rsidP="001B18A8">
                  <w:pPr>
                    <w:rPr>
                      <w:lang w:val="uk-UA"/>
                    </w:rPr>
                  </w:pPr>
                  <w:r w:rsidRPr="001B18A8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KMnO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(розчин)</w:t>
                  </w:r>
                </w:p>
                <w:p w:rsidR="009451B9" w:rsidRDefault="001B18A8" w:rsidP="001B18A8">
                  <w:pPr>
                    <w:rPr>
                      <w:lang w:val="uk-UA"/>
                    </w:rPr>
                  </w:pPr>
                  <w:r w:rsidRPr="001B18A8">
                    <w:rPr>
                      <w:i/>
                      <w:lang w:val="uk-UA"/>
                    </w:rPr>
                    <w:t xml:space="preserve">Спостереження: </w:t>
                  </w:r>
                  <w:r>
                    <w:rPr>
                      <w:lang w:val="en-US"/>
                    </w:rPr>
                    <w:t>KMnO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– знебарвлення, </w:t>
                  </w:r>
                  <w:r w:rsidR="009451B9">
                    <w:rPr>
                      <w:lang w:val="uk-UA"/>
                    </w:rPr>
                    <w:t xml:space="preserve">характерний </w:t>
                  </w:r>
                  <w:r>
                    <w:t>фрукто</w:t>
                  </w:r>
                  <w:r>
                    <w:rPr>
                      <w:lang w:val="uk-UA"/>
                    </w:rPr>
                    <w:t>вий</w:t>
                  </w:r>
                  <w:r>
                    <w:t xml:space="preserve"> запах</w:t>
                  </w:r>
                  <w:r>
                    <w:rPr>
                      <w:lang w:val="uk-UA"/>
                    </w:rPr>
                    <w:t xml:space="preserve"> оцтового альдегіду </w:t>
                  </w:r>
                </w:p>
                <w:p w:rsidR="009451B9" w:rsidRPr="009451B9" w:rsidRDefault="009451B9" w:rsidP="001B18A8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9D216C" w:rsidRDefault="009D216C" w:rsidP="008E301E">
                  <w:pPr>
                    <w:spacing w:line="360" w:lineRule="auto"/>
                    <w:jc w:val="both"/>
                    <w:rPr>
                      <w:lang w:val="uk-UA"/>
                    </w:rPr>
                  </w:pPr>
                  <w:r w:rsidRPr="00175984">
                    <w:rPr>
                      <w:lang w:val="en-US"/>
                    </w:rPr>
                    <w:t>5(CH</w:t>
                  </w:r>
                  <w:r w:rsidRPr="00175984">
                    <w:rPr>
                      <w:vertAlign w:val="subscript"/>
                      <w:lang w:val="en-US"/>
                    </w:rPr>
                    <w:t>3</w:t>
                  </w:r>
                  <w:r w:rsidRPr="00175984">
                    <w:rPr>
                      <w:lang w:val="en-US"/>
                    </w:rPr>
                    <w:t>CHOHCOO)</w:t>
                  </w:r>
                  <w:r w:rsidRPr="00175984">
                    <w:rPr>
                      <w:vertAlign w:val="subscript"/>
                      <w:lang w:val="en-US"/>
                    </w:rPr>
                    <w:t>2</w:t>
                  </w:r>
                  <w:r w:rsidRPr="00175984">
                    <w:rPr>
                      <w:lang w:val="en-US"/>
                    </w:rPr>
                    <w:t>Ca +</w:t>
                  </w:r>
                  <w:r>
                    <w:rPr>
                      <w:lang w:val="uk-UA"/>
                    </w:rPr>
                    <w:t xml:space="preserve"> </w:t>
                  </w:r>
                  <w:r w:rsidR="009451B9">
                    <w:rPr>
                      <w:lang w:val="uk-UA"/>
                    </w:rPr>
                    <w:t xml:space="preserve"> </w:t>
                  </w:r>
                  <w:r w:rsidRPr="00175984">
                    <w:rPr>
                      <w:lang w:val="en-US"/>
                    </w:rPr>
                    <w:t>4KMnO</w:t>
                  </w:r>
                  <w:r w:rsidRPr="00175984">
                    <w:rPr>
                      <w:vertAlign w:val="subscript"/>
                      <w:lang w:val="en-US"/>
                    </w:rPr>
                    <w:t>4</w:t>
                  </w:r>
                  <w:r w:rsidRPr="00175984">
                    <w:rPr>
                      <w:lang w:val="en-US"/>
                    </w:rPr>
                    <w:t xml:space="preserve"> +11H</w:t>
                  </w:r>
                  <w:r w:rsidRPr="00175984">
                    <w:rPr>
                      <w:vertAlign w:val="subscript"/>
                      <w:lang w:val="en-US"/>
                    </w:rPr>
                    <w:t>2</w:t>
                  </w:r>
                  <w:r w:rsidRPr="00175984">
                    <w:rPr>
                      <w:lang w:val="en-US"/>
                    </w:rPr>
                    <w:t>SO</w:t>
                  </w:r>
                  <w:r w:rsidRPr="00175984">
                    <w:rPr>
                      <w:vertAlign w:val="subscript"/>
                      <w:lang w:val="en-US"/>
                    </w:rPr>
                    <w:t>4</w:t>
                  </w:r>
                  <w:r w:rsidR="009451B9">
                    <w:object w:dxaOrig="696" w:dyaOrig="216">
                      <v:shape id="_x0000_i1029" type="#_x0000_t75" style="width:35.25pt;height:11.25pt" o:ole="">
                        <v:imagedata r:id="rId10" o:title=""/>
                      </v:shape>
                      <o:OLEObject Type="Embed" ProgID="ChemDraw.Document.6.0" ShapeID="_x0000_i1029" DrawAspect="Content" ObjectID="_1459603959" r:id="rId14"/>
                    </w:object>
                  </w:r>
                  <w:r w:rsidRPr="00175984">
                    <w:rPr>
                      <w:lang w:val="en-US"/>
                    </w:rPr>
                    <w:t>10</w:t>
                  </w:r>
                  <w:r>
                    <w:rPr>
                      <w:lang w:val="en-US"/>
                    </w:rPr>
                    <w:t>CH</w:t>
                  </w:r>
                  <w:r w:rsidRPr="00175984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CHO  + </w:t>
                  </w:r>
                  <w:r w:rsidR="009451B9"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5CaSO</w:t>
                  </w:r>
                  <w:r w:rsidRPr="00175984">
                    <w:rPr>
                      <w:vertAlign w:val="subscript"/>
                      <w:lang w:val="en-US"/>
                    </w:rPr>
                    <w:t>4</w:t>
                  </w:r>
                  <w:r w:rsidR="009451B9"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175984">
                    <w:rPr>
                      <w:lang w:val="uk-UA"/>
                    </w:rPr>
                    <w:t>+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1B18A8" w:rsidRPr="006D00E3" w:rsidRDefault="009D216C" w:rsidP="001B18A8">
                  <w:pPr>
                    <w:spacing w:line="360" w:lineRule="auto"/>
                    <w:jc w:val="both"/>
                  </w:pPr>
                  <w:r w:rsidRPr="008E301E">
                    <w:rPr>
                      <w:lang w:val="uk-UA"/>
                    </w:rPr>
                    <w:t>10</w:t>
                  </w:r>
                  <w:r>
                    <w:rPr>
                      <w:lang w:val="en-US"/>
                    </w:rPr>
                    <w:t>CO</w:t>
                  </w:r>
                  <w:r w:rsidRPr="008E301E">
                    <w:rPr>
                      <w:vertAlign w:val="subscript"/>
                      <w:lang w:val="uk-UA"/>
                    </w:rPr>
                    <w:t>2</w:t>
                  </w:r>
                  <w:r w:rsidRPr="008E301E">
                    <w:rPr>
                      <w:lang w:val="uk-UA"/>
                    </w:rPr>
                    <w:t xml:space="preserve"> + </w:t>
                  </w:r>
                  <w:r w:rsidRPr="00175984">
                    <w:rPr>
                      <w:lang w:val="uk-UA"/>
                    </w:rPr>
                    <w:t>2K</w:t>
                  </w:r>
                  <w:r w:rsidRPr="00510259">
                    <w:rPr>
                      <w:vertAlign w:val="subscript"/>
                      <w:lang w:val="uk-UA"/>
                    </w:rPr>
                    <w:t>2</w:t>
                  </w:r>
                  <w:r w:rsidRPr="00175984">
                    <w:rPr>
                      <w:lang w:val="uk-UA"/>
                    </w:rPr>
                    <w:t>SO</w:t>
                  </w:r>
                  <w:r w:rsidRPr="00510259">
                    <w:rPr>
                      <w:vertAlign w:val="subscript"/>
                      <w:lang w:val="uk-UA"/>
                    </w:rPr>
                    <w:t>4</w:t>
                  </w:r>
                  <w:r w:rsidRPr="00175984">
                    <w:rPr>
                      <w:lang w:val="uk-UA"/>
                    </w:rPr>
                    <w:t xml:space="preserve"> +</w:t>
                  </w:r>
                  <w:r>
                    <w:rPr>
                      <w:lang w:val="uk-UA"/>
                    </w:rPr>
                    <w:t xml:space="preserve"> </w:t>
                  </w:r>
                  <w:r w:rsidRPr="00175984">
                    <w:rPr>
                      <w:lang w:val="uk-UA"/>
                    </w:rPr>
                    <w:t>4MnSO</w:t>
                  </w:r>
                  <w:r w:rsidRPr="00510259">
                    <w:rPr>
                      <w:vertAlign w:val="subscript"/>
                      <w:lang w:val="uk-UA"/>
                    </w:rPr>
                    <w:t>4</w:t>
                  </w:r>
                  <w:r w:rsidRPr="00175984">
                    <w:rPr>
                      <w:lang w:val="uk-UA"/>
                    </w:rPr>
                    <w:t xml:space="preserve"> +</w:t>
                  </w:r>
                  <w:r>
                    <w:rPr>
                      <w:lang w:val="uk-UA"/>
                    </w:rPr>
                    <w:t xml:space="preserve"> </w:t>
                  </w:r>
                  <w:r w:rsidRPr="00175984">
                    <w:rPr>
                      <w:lang w:val="uk-UA"/>
                    </w:rPr>
                    <w:t>16H</w:t>
                  </w:r>
                  <w:r w:rsidRPr="00510259">
                    <w:rPr>
                      <w:vertAlign w:val="subscript"/>
                      <w:lang w:val="uk-UA"/>
                    </w:rPr>
                    <w:t>2</w:t>
                  </w:r>
                  <w:r w:rsidRPr="00175984">
                    <w:rPr>
                      <w:lang w:val="uk-UA"/>
                    </w:rPr>
                    <w:t>O</w:t>
                  </w:r>
                  <w:r w:rsidRPr="00175984">
                    <w:rPr>
                      <w:lang w:val="uk-UA"/>
                    </w:rPr>
                    <w:cr/>
                  </w:r>
                  <w:r w:rsidR="001B18A8">
                    <w:rPr>
                      <w:lang w:val="uk-UA"/>
                    </w:rPr>
                    <w:t xml:space="preserve"> </w:t>
                  </w:r>
                </w:p>
                <w:p w:rsidR="009D216C" w:rsidRPr="006D00E3" w:rsidRDefault="009D216C" w:rsidP="008E301E">
                  <w:pPr>
                    <w:spacing w:line="360" w:lineRule="auto"/>
                    <w:jc w:val="both"/>
                  </w:pPr>
                </w:p>
              </w:txbxContent>
            </v:textbox>
          </v:rect>
        </w:pict>
      </w:r>
    </w:p>
    <w:sectPr w:rsidR="00556D7B" w:rsidSect="00A55E50">
      <w:headerReference w:type="default" r:id="rId15"/>
      <w:pgSz w:w="11906" w:h="16838"/>
      <w:pgMar w:top="1135" w:right="850" w:bottom="993" w:left="2268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E8" w:rsidRDefault="004E1FE8" w:rsidP="004A294B">
      <w:r>
        <w:separator/>
      </w:r>
    </w:p>
  </w:endnote>
  <w:endnote w:type="continuationSeparator" w:id="0">
    <w:p w:rsidR="004E1FE8" w:rsidRDefault="004E1FE8" w:rsidP="004A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E8" w:rsidRDefault="004E1FE8" w:rsidP="004A294B">
      <w:r>
        <w:separator/>
      </w:r>
    </w:p>
  </w:footnote>
  <w:footnote w:type="continuationSeparator" w:id="0">
    <w:p w:rsidR="004E1FE8" w:rsidRDefault="004E1FE8" w:rsidP="004A2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240"/>
      <w:docPartObj>
        <w:docPartGallery w:val="Page Numbers (Top of Page)"/>
        <w:docPartUnique/>
      </w:docPartObj>
    </w:sdtPr>
    <w:sdtContent>
      <w:p w:rsidR="009D216C" w:rsidRDefault="00581143">
        <w:pPr>
          <w:pStyle w:val="a5"/>
          <w:jc w:val="right"/>
        </w:pPr>
        <w:fldSimple w:instr=" PAGE   \* MERGEFORMAT ">
          <w:r w:rsidR="00A55E50">
            <w:rPr>
              <w:noProof/>
            </w:rPr>
            <w:t>68</w:t>
          </w:r>
        </w:fldSimple>
      </w:p>
    </w:sdtContent>
  </w:sdt>
  <w:p w:rsidR="009D216C" w:rsidRDefault="009D21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184C"/>
    <w:multiLevelType w:val="hybridMultilevel"/>
    <w:tmpl w:val="B3F2D11E"/>
    <w:lvl w:ilvl="0" w:tplc="28E42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2A3806"/>
    <w:multiLevelType w:val="hybridMultilevel"/>
    <w:tmpl w:val="14D8E4C8"/>
    <w:lvl w:ilvl="0" w:tplc="E4A2C4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45DB4"/>
    <w:rsid w:val="00064269"/>
    <w:rsid w:val="00085343"/>
    <w:rsid w:val="001231DF"/>
    <w:rsid w:val="00175984"/>
    <w:rsid w:val="00193FAA"/>
    <w:rsid w:val="001B18A8"/>
    <w:rsid w:val="001C5DC0"/>
    <w:rsid w:val="001E1BD5"/>
    <w:rsid w:val="00280774"/>
    <w:rsid w:val="002A1383"/>
    <w:rsid w:val="002C4254"/>
    <w:rsid w:val="002E1993"/>
    <w:rsid w:val="00342CCA"/>
    <w:rsid w:val="003674AF"/>
    <w:rsid w:val="003B605D"/>
    <w:rsid w:val="00414E33"/>
    <w:rsid w:val="0047705A"/>
    <w:rsid w:val="004A294B"/>
    <w:rsid w:val="004B5374"/>
    <w:rsid w:val="004E1FE8"/>
    <w:rsid w:val="004E2149"/>
    <w:rsid w:val="00510259"/>
    <w:rsid w:val="00556D7B"/>
    <w:rsid w:val="00581143"/>
    <w:rsid w:val="00594E80"/>
    <w:rsid w:val="006D00E3"/>
    <w:rsid w:val="006D0F25"/>
    <w:rsid w:val="00734BD4"/>
    <w:rsid w:val="00736627"/>
    <w:rsid w:val="007E2CA5"/>
    <w:rsid w:val="008812EB"/>
    <w:rsid w:val="008C501D"/>
    <w:rsid w:val="008C62B2"/>
    <w:rsid w:val="008E301E"/>
    <w:rsid w:val="008F2326"/>
    <w:rsid w:val="009451B9"/>
    <w:rsid w:val="00954DCD"/>
    <w:rsid w:val="00960B78"/>
    <w:rsid w:val="00970F02"/>
    <w:rsid w:val="009D216C"/>
    <w:rsid w:val="009F418A"/>
    <w:rsid w:val="00A55E50"/>
    <w:rsid w:val="00A867B9"/>
    <w:rsid w:val="00AB1F60"/>
    <w:rsid w:val="00AC7983"/>
    <w:rsid w:val="00AE543A"/>
    <w:rsid w:val="00B45EE2"/>
    <w:rsid w:val="00B548DE"/>
    <w:rsid w:val="00B74D1A"/>
    <w:rsid w:val="00BD67B4"/>
    <w:rsid w:val="00C120DC"/>
    <w:rsid w:val="00C728EE"/>
    <w:rsid w:val="00CA2DC5"/>
    <w:rsid w:val="00CB4BAC"/>
    <w:rsid w:val="00CF0ABB"/>
    <w:rsid w:val="00D60E9C"/>
    <w:rsid w:val="00D91AF9"/>
    <w:rsid w:val="00D9280E"/>
    <w:rsid w:val="00DD1008"/>
    <w:rsid w:val="00DE47C5"/>
    <w:rsid w:val="00DF5DE3"/>
    <w:rsid w:val="00EA17F7"/>
    <w:rsid w:val="00F1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112"/>
        <o:r id="V:Rule11" type="connector" idref="#_x0000_s1044"/>
        <o:r id="V:Rule12" type="connector" idref="#_x0000_s1046"/>
        <o:r id="V:Rule13" type="connector" idref="#_x0000_s1040"/>
        <o:r id="V:Rule14" type="connector" idref="#_x0000_s1043"/>
        <o:r id="V:Rule15" type="connector" idref="#_x0000_s1045"/>
        <o:r id="V:Rule16" type="connector" idref="#_x0000_s1111"/>
        <o:r id="V:Rule17" type="connector" idref="#_x0000_s1048"/>
        <o:r id="V:Rule1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A294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9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4A294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9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B6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4260-A5DB-48D4-B444-1307951E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2014-04-21T13:40:00Z</cp:lastPrinted>
  <dcterms:created xsi:type="dcterms:W3CDTF">2014-01-22T15:02:00Z</dcterms:created>
  <dcterms:modified xsi:type="dcterms:W3CDTF">2014-04-21T13:46:00Z</dcterms:modified>
</cp:coreProperties>
</file>